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Должностной регламент</w:t>
      </w:r>
    </w:p>
    <w:p w:rsidR="004A1754" w:rsidRP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>главного государственного налогового инспектора</w:t>
      </w:r>
    </w:p>
    <w:p w:rsidR="004A1754" w:rsidRP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отдела </w:t>
      </w:r>
      <w:r w:rsidR="00F250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контроля </w:t>
      </w:r>
      <w:r w:rsidR="00E636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налоговых органов </w:t>
      </w: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>Межрегиональной инспекции Федеральной налоговой службы по Дальневосточному федеральному округу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574238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175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Должность </w:t>
      </w:r>
      <w:r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федеральной государственной гражданской службы (далее - гражданская служба) главного государственного налогового инспектора </w:t>
      </w:r>
      <w:proofErr w:type="gramStart"/>
      <w:r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>отдела</w:t>
      </w:r>
      <w:r w:rsidR="00F250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контроля</w:t>
      </w:r>
      <w:r w:rsidR="00E636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налоговых органов</w:t>
      </w:r>
      <w:r w:rsidR="00F250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>Межрегиональной инспекции Федеральной налоговой службы</w:t>
      </w:r>
      <w:proofErr w:type="gramEnd"/>
      <w:r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Дальневосточному федеральному округу относится к ведущей группе должностей гражданской службы категории "специалисты".</w:t>
      </w:r>
    </w:p>
    <w:p w:rsidR="004A1754" w:rsidRPr="00574238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574238">
        <w:rPr>
          <w:rFonts w:ascii="Times New Roman" w:eastAsia="Calibri" w:hAnsi="Times New Roman" w:cs="Times New Roman"/>
          <w:sz w:val="24"/>
          <w:szCs w:val="24"/>
        </w:rPr>
        <w:t>11-3-3-020</w:t>
      </w:r>
      <w:r w:rsidRPr="00574238">
        <w:rPr>
          <w:rFonts w:ascii="Times New Roman" w:hAnsi="Times New Roman" w:cs="Times New Roman"/>
          <w:sz w:val="24"/>
          <w:szCs w:val="24"/>
        </w:rPr>
        <w:t>.</w:t>
      </w:r>
    </w:p>
    <w:p w:rsidR="00C17951" w:rsidRPr="00C17951" w:rsidRDefault="00C17951" w:rsidP="00C1795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17951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инспектора: Регулирование финансовой деятельности и финансовых рынков. Регулирование налоговой деятельности.</w:t>
      </w:r>
    </w:p>
    <w:p w:rsidR="00C17951" w:rsidRPr="00C17951" w:rsidRDefault="004A1754" w:rsidP="00F8060B">
      <w:pPr>
        <w:pStyle w:val="2"/>
        <w:numPr>
          <w:ilvl w:val="1"/>
          <w:numId w:val="1"/>
        </w:numPr>
        <w:ind w:firstLine="539"/>
        <w:jc w:val="both"/>
      </w:pPr>
      <w:r w:rsidRPr="00574238">
        <w:rPr>
          <w:szCs w:val="24"/>
        </w:rPr>
        <w:t xml:space="preserve">3. Вид профессиональной служебной деятельности </w:t>
      </w:r>
      <w:r w:rsidR="00065ECD" w:rsidRPr="00574238">
        <w:rPr>
          <w:szCs w:val="24"/>
        </w:rPr>
        <w:t xml:space="preserve">главного государственного налогового инспектора: </w:t>
      </w:r>
      <w:r w:rsidR="00F8060B" w:rsidRPr="00574238">
        <w:rPr>
          <w:szCs w:val="24"/>
        </w:rPr>
        <w:t>Регулирование в сфере внутреннего финансового контроля и внутреннего финансового аудита</w:t>
      </w:r>
      <w:r w:rsidR="00C17951">
        <w:rPr>
          <w:szCs w:val="24"/>
          <w:lang w:val="ru-RU"/>
        </w:rPr>
        <w:t xml:space="preserve">. </w:t>
      </w:r>
      <w:r w:rsidR="00C17951" w:rsidRPr="00574238">
        <w:rPr>
          <w:szCs w:val="24"/>
          <w:lang w:bidi="en-US"/>
        </w:rPr>
        <w:t>Контроль налоговых органов</w:t>
      </w:r>
      <w:r w:rsidR="00C17951">
        <w:rPr>
          <w:szCs w:val="24"/>
          <w:lang w:bidi="en-US"/>
        </w:rPr>
        <w:t>.</w:t>
      </w:r>
      <w:r w:rsidR="00C17951" w:rsidRPr="000227BC">
        <w:rPr>
          <w:szCs w:val="24"/>
          <w:lang w:val="ru-RU" w:eastAsia="ru-RU"/>
        </w:rPr>
        <w:t xml:space="preserve"> </w:t>
      </w:r>
      <w:r w:rsidR="00C17951">
        <w:rPr>
          <w:szCs w:val="24"/>
          <w:lang w:val="ru-RU" w:eastAsia="ru-RU"/>
        </w:rPr>
        <w:t>О</w:t>
      </w:r>
      <w:r w:rsidR="00C17951">
        <w:rPr>
          <w:rFonts w:eastAsia="Calibri"/>
          <w:szCs w:val="24"/>
          <w:lang w:val="ru-RU"/>
        </w:rPr>
        <w:t>существление деятельности по контролю и надзору в финансово-бюджетной сфере.</w:t>
      </w:r>
    </w:p>
    <w:p w:rsidR="00C17951" w:rsidRPr="00C17951" w:rsidRDefault="00C17951" w:rsidP="00F8060B">
      <w:pPr>
        <w:pStyle w:val="2"/>
        <w:numPr>
          <w:ilvl w:val="1"/>
          <w:numId w:val="1"/>
        </w:numPr>
        <w:ind w:firstLine="539"/>
        <w:jc w:val="both"/>
      </w:pPr>
      <w:r>
        <w:rPr>
          <w:szCs w:val="24"/>
        </w:rPr>
        <w:t>Детализация вида профессиональной служебной деятельности</w:t>
      </w:r>
      <w:r>
        <w:rPr>
          <w:szCs w:val="24"/>
          <w:lang w:val="ru-RU"/>
        </w:rPr>
        <w:t xml:space="preserve">: </w:t>
      </w:r>
      <w:r>
        <w:rPr>
          <w:szCs w:val="24"/>
        </w:rPr>
        <w:t>Внутренний финансовый аудит</w:t>
      </w:r>
      <w:r>
        <w:rPr>
          <w:szCs w:val="24"/>
          <w:lang w:val="ru-RU"/>
        </w:rPr>
        <w:t>.</w:t>
      </w:r>
      <w:r>
        <w:rPr>
          <w:szCs w:val="24"/>
        </w:rPr>
        <w:t xml:space="preserve"> Ведомственный контроль в сфере закупок для обеспечения федеральных нужд</w:t>
      </w:r>
      <w:r w:rsidR="00C6388E">
        <w:rPr>
          <w:szCs w:val="24"/>
          <w:lang w:val="ru-RU"/>
        </w:rPr>
        <w:t>.</w:t>
      </w:r>
    </w:p>
    <w:p w:rsidR="004A1754" w:rsidRPr="00574238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93977" w:rsidRPr="0057423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7423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BA008B" w:rsidRPr="00574238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начальником Межрегиональной инспекции ФНС России по Дальневосточному федеральному округу</w:t>
      </w:r>
      <w:r w:rsidRPr="00574238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5742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4238">
        <w:rPr>
          <w:rFonts w:ascii="Times New Roman" w:hAnsi="Times New Roman" w:cs="Times New Roman"/>
          <w:sz w:val="24"/>
          <w:szCs w:val="24"/>
        </w:rPr>
        <w:t xml:space="preserve">5. </w:t>
      </w:r>
      <w:r w:rsidR="00BA008B" w:rsidRPr="00574238">
        <w:rPr>
          <w:rFonts w:ascii="Times New Roman" w:hAnsi="Times New Roman" w:cs="Times New Roman"/>
          <w:sz w:val="24"/>
          <w:szCs w:val="24"/>
        </w:rPr>
        <w:t>Главный государственный</w:t>
      </w:r>
      <w:r w:rsidR="00BA008B" w:rsidRPr="00BA008B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BA008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A008B" w:rsidRPr="00BA008B">
        <w:rPr>
          <w:rFonts w:ascii="Times New Roman" w:eastAsia="Calibri" w:hAnsi="Times New Roman" w:cs="Times New Roman"/>
          <w:sz w:val="24"/>
          <w:szCs w:val="24"/>
        </w:rPr>
        <w:t>начальнику отдела</w:t>
      </w:r>
      <w:r w:rsidR="00BA008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A008B" w:rsidRPr="00BA008B" w:rsidRDefault="00BA008B" w:rsidP="00BA008B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II. Квалификационные требования для замещения должности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гражданской службы 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A008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2505B" w:rsidRDefault="00F2505B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по специальности.  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1) знание Конституции Российской Федерации;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2) федеральных конституционных законов;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3) федеральных законов;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4) указов Президента Российской Федерации и постановлений Правительства Российской Федерации;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6) основ управления и организации труда, процесса прохождения гражданской службы;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7) норм делового общения;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8) форм и методов работы с применением автоматизированных средств управления;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9) служебного распорядка инспекции;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10) порядка работы со служебной информацией;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11) основ делопроизводства;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12) правил охраны труда и противопожарной безопасности; 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 xml:space="preserve">13) аппаратного и программного обеспечения; 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lastRenderedPageBreak/>
        <w:t xml:space="preserve">14)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C17951" w:rsidRPr="00075389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15) общих вопросов в области обеспечения информационной безопасности.</w:t>
      </w:r>
    </w:p>
    <w:p w:rsidR="00C17951" w:rsidRDefault="00C17951" w:rsidP="00C179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5389">
        <w:rPr>
          <w:rFonts w:ascii="Times New Roman" w:hAnsi="Times New Roman" w:cs="Times New Roman"/>
          <w:sz w:val="24"/>
          <w:szCs w:val="24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21540C" w:rsidRPr="00894A8D" w:rsidRDefault="0021540C" w:rsidP="0006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A1754" w:rsidRDefault="004A1754" w:rsidP="0006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A1754" w:rsidRDefault="004A1754" w:rsidP="0006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21540C" w:rsidRDefault="0021540C" w:rsidP="0006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94A8D" w:rsidRPr="00894A8D" w:rsidRDefault="00985DC4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894A8D" w:rsidRPr="00894A8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</w:t>
      </w:r>
      <w:r w:rsidR="00894A8D"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Налоговый кодекс Российской Федерации </w:t>
      </w:r>
    </w:p>
    <w:p w:rsidR="00894A8D" w:rsidRPr="00894A8D" w:rsidRDefault="00894A8D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2</w:t>
      </w:r>
      <w:r w:rsidR="00985DC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  <w:r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Бюджетный кодекс Российской Федерации </w:t>
      </w:r>
    </w:p>
    <w:p w:rsidR="00894A8D" w:rsidRPr="00894A8D" w:rsidRDefault="00894A8D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3</w:t>
      </w:r>
      <w:r w:rsidR="00985DC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  <w:r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94A8D" w:rsidRPr="00894A8D" w:rsidRDefault="00894A8D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4</w:t>
      </w:r>
      <w:r w:rsidR="00985DC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  <w:r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94A8D" w:rsidRPr="00894A8D" w:rsidRDefault="00894A8D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5</w:t>
      </w:r>
      <w:r w:rsidR="00985DC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  <w:r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894A8D" w:rsidRPr="00894A8D" w:rsidRDefault="00894A8D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6</w:t>
      </w:r>
      <w:r w:rsidR="00985DC4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  <w:r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894A8D" w:rsidRPr="00894A8D" w:rsidRDefault="00985DC4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="00894A8D"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94A8D" w:rsidRPr="00894A8D" w:rsidRDefault="00985DC4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="00894A8D"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894A8D" w:rsidRPr="00894A8D" w:rsidRDefault="00985DC4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hAnsi="Times New Roman" w:cs="Times New Roman"/>
          <w:sz w:val="24"/>
          <w:szCs w:val="24"/>
        </w:rPr>
        <w:t>9)</w:t>
      </w:r>
      <w:r w:rsidR="00894A8D"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94A8D" w:rsidRPr="00894A8D" w:rsidRDefault="00985DC4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="00894A8D"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894A8D" w:rsidRPr="00894A8D" w:rsidRDefault="00985DC4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hAnsi="Times New Roman" w:cs="Times New Roman"/>
          <w:sz w:val="24"/>
          <w:szCs w:val="24"/>
        </w:rPr>
        <w:t>11)</w:t>
      </w:r>
      <w:r w:rsidR="00894A8D"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894A8D" w:rsidRPr="00894A8D" w:rsidRDefault="00985DC4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hAnsi="Times New Roman" w:cs="Times New Roman"/>
          <w:sz w:val="24"/>
          <w:szCs w:val="24"/>
        </w:rPr>
        <w:t>12)</w:t>
      </w:r>
      <w:r w:rsidR="00894A8D"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894A8D" w:rsidRPr="00894A8D" w:rsidRDefault="00985DC4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="00894A8D"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894A8D" w:rsidRPr="00065ECD" w:rsidRDefault="00985DC4" w:rsidP="00065EC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>
        <w:rPr>
          <w:rFonts w:ascii="Times New Roman" w:hAnsi="Times New Roman" w:cs="Times New Roman"/>
          <w:sz w:val="24"/>
          <w:szCs w:val="24"/>
        </w:rPr>
        <w:t>14)</w:t>
      </w:r>
      <w:r w:rsidR="00894A8D" w:rsidRPr="00894A8D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894A8D" w:rsidRPr="00065ECD" w:rsidRDefault="00985DC4" w:rsidP="00065EC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65ECD">
        <w:rPr>
          <w:rFonts w:ascii="Times New Roman" w:hAnsi="Times New Roman" w:cs="Times New Roman"/>
          <w:sz w:val="24"/>
          <w:szCs w:val="24"/>
        </w:rPr>
        <w:t>15)</w:t>
      </w:r>
      <w:r w:rsidR="00894A8D" w:rsidRPr="00065ECD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8060B" w:rsidRPr="008F53A7" w:rsidRDefault="00F8060B" w:rsidP="00F8060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16) </w:t>
      </w:r>
      <w:r w:rsidRPr="008F53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от 6 декабря 2011 г. № 402-ФЗ «О бухгалтерском учете»; </w:t>
      </w:r>
    </w:p>
    <w:p w:rsidR="00F8060B" w:rsidRPr="008F53A7" w:rsidRDefault="00F8060B" w:rsidP="00F8060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17) </w:t>
      </w:r>
      <w:r w:rsidRPr="008F53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от 5 апреля 2013 г. № 44-ФЗ «О контрактной системе в сфере закупок товаров, работ, услуг для обеспечения государственных и муниципальных нужд» </w:t>
      </w:r>
    </w:p>
    <w:p w:rsidR="00F8060B" w:rsidRPr="008F53A7" w:rsidRDefault="00F8060B" w:rsidP="00F8060B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18) </w:t>
      </w:r>
      <w:r w:rsidRPr="008F53A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«О федеральном бюджете на текущий год и на плановый период»; Федеральный закон Российской Федерации от 7 мая 2013 г. № 79-ФЗ; </w:t>
      </w:r>
    </w:p>
    <w:p w:rsidR="00F8060B" w:rsidRPr="00065ECD" w:rsidRDefault="00F8060B" w:rsidP="00F80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19)</w:t>
      </w:r>
      <w:r w:rsidRPr="00065ECD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</w:t>
      </w:r>
    </w:p>
    <w:p w:rsidR="00F8060B" w:rsidRPr="00065ECD" w:rsidRDefault="00F8060B" w:rsidP="00F80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</w:t>
      </w:r>
      <w:r w:rsidRPr="00065ECD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</w:t>
      </w:r>
      <w:r w:rsidRPr="00065ECD">
        <w:rPr>
          <w:rFonts w:ascii="Times New Roman" w:hAnsi="Times New Roman" w:cs="Times New Roman"/>
          <w:sz w:val="24"/>
          <w:szCs w:val="24"/>
        </w:rPr>
        <w:lastRenderedPageBreak/>
        <w:t>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обязанностей”.</w:t>
      </w:r>
    </w:p>
    <w:p w:rsidR="00F8060B" w:rsidRPr="00065ECD" w:rsidRDefault="00F8060B" w:rsidP="00F8060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21)</w:t>
      </w:r>
      <w:r w:rsidRPr="00065ECD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F8060B" w:rsidRDefault="00F8060B" w:rsidP="00F806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22)</w:t>
      </w:r>
      <w:r w:rsidRPr="00065ECD">
        <w:rPr>
          <w:rFonts w:ascii="Times New Roman" w:hAnsi="Times New Roman" w:cs="Times New Roman"/>
          <w:sz w:val="24"/>
          <w:szCs w:val="24"/>
        </w:rPr>
        <w:t xml:space="preserve"> приказ ФНС России от 20 апреля 2015 г. № ММВ-7-16/163@ «Об утверждении Регламента организации</w:t>
      </w:r>
      <w:r>
        <w:rPr>
          <w:rFonts w:ascii="Times New Roman" w:hAnsi="Times New Roman" w:cs="Times New Roman"/>
          <w:sz w:val="24"/>
          <w:szCs w:val="24"/>
        </w:rPr>
        <w:t>» (с изменениями).</w:t>
      </w:r>
    </w:p>
    <w:p w:rsidR="00F2505B" w:rsidRDefault="00F2505B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985DC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ECD" w:rsidRDefault="00065ECD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065ECD" w:rsidRDefault="00065ECD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85DC4" w:rsidRPr="00D22C9B" w:rsidRDefault="00985DC4" w:rsidP="00065ECD">
      <w:pPr>
        <w:spacing w:after="0" w:line="240" w:lineRule="auto"/>
        <w:ind w:firstLine="539"/>
        <w:jc w:val="both"/>
      </w:pPr>
      <w:r>
        <w:rPr>
          <w:rFonts w:ascii="Times New Roman" w:hAnsi="Times New Roman" w:cs="Times New Roman"/>
          <w:sz w:val="24"/>
          <w:szCs w:val="24"/>
        </w:rPr>
        <w:t>1) основы экономики, финансов и кредита, бухгалтерского и налогового учета;</w:t>
      </w:r>
    </w:p>
    <w:p w:rsidR="00985DC4" w:rsidRPr="00D22C9B" w:rsidRDefault="00985DC4" w:rsidP="00065ECD">
      <w:pPr>
        <w:spacing w:after="0" w:line="240" w:lineRule="auto"/>
        <w:ind w:firstLine="539"/>
        <w:jc w:val="both"/>
      </w:pPr>
      <w:r>
        <w:rPr>
          <w:rFonts w:ascii="Times New Roman" w:hAnsi="Times New Roman" w:cs="Times New Roman"/>
          <w:sz w:val="24"/>
          <w:szCs w:val="24"/>
        </w:rPr>
        <w:t>2) основы налогообложения;</w:t>
      </w:r>
    </w:p>
    <w:p w:rsidR="00985DC4" w:rsidRPr="00D22C9B" w:rsidRDefault="00985DC4" w:rsidP="00065ECD">
      <w:pPr>
        <w:spacing w:after="0" w:line="240" w:lineRule="auto"/>
        <w:ind w:firstLine="539"/>
        <w:jc w:val="both"/>
      </w:pPr>
      <w:r>
        <w:rPr>
          <w:rFonts w:ascii="Times New Roman" w:hAnsi="Times New Roman" w:cs="Times New Roman"/>
          <w:sz w:val="24"/>
          <w:szCs w:val="24"/>
        </w:rPr>
        <w:t>3) основы финансовых и кредитных отношений;</w:t>
      </w:r>
    </w:p>
    <w:p w:rsidR="00985DC4" w:rsidRPr="00D22C9B" w:rsidRDefault="00985DC4" w:rsidP="00065ECD">
      <w:pPr>
        <w:spacing w:after="0" w:line="240" w:lineRule="auto"/>
        <w:ind w:firstLine="539"/>
        <w:jc w:val="both"/>
      </w:pPr>
      <w:r>
        <w:rPr>
          <w:rFonts w:ascii="Times New Roman" w:hAnsi="Times New Roman" w:cs="Times New Roman"/>
          <w:sz w:val="24"/>
          <w:szCs w:val="24"/>
        </w:rPr>
        <w:t>4) общие положения о налоговом контроле;</w:t>
      </w:r>
    </w:p>
    <w:p w:rsidR="00985DC4" w:rsidRPr="00D22C9B" w:rsidRDefault="00985DC4" w:rsidP="00065ECD">
      <w:pPr>
        <w:spacing w:after="0" w:line="240" w:lineRule="auto"/>
        <w:ind w:firstLine="539"/>
        <w:jc w:val="both"/>
      </w:pPr>
      <w:r>
        <w:rPr>
          <w:rFonts w:ascii="Times New Roman" w:hAnsi="Times New Roman" w:cs="Times New Roman"/>
          <w:sz w:val="24"/>
          <w:szCs w:val="24"/>
        </w:rPr>
        <w:t>5) принципы формирования бюджетной системы Российской Федерации;</w:t>
      </w:r>
    </w:p>
    <w:p w:rsidR="00985DC4" w:rsidRPr="00D22C9B" w:rsidRDefault="00985DC4" w:rsidP="00065ECD">
      <w:pPr>
        <w:spacing w:after="0" w:line="240" w:lineRule="auto"/>
        <w:ind w:firstLine="539"/>
        <w:jc w:val="both"/>
      </w:pPr>
      <w:r>
        <w:rPr>
          <w:rFonts w:ascii="Times New Roman" w:hAnsi="Times New Roman" w:cs="Times New Roman"/>
          <w:sz w:val="24"/>
          <w:szCs w:val="24"/>
        </w:rPr>
        <w:t>6) принципы формирования налоговой системы Российской Федерации;</w:t>
      </w:r>
    </w:p>
    <w:p w:rsidR="00985DC4" w:rsidRPr="00D22C9B" w:rsidRDefault="00985DC4" w:rsidP="00065ECD">
      <w:pPr>
        <w:spacing w:after="0" w:line="240" w:lineRule="auto"/>
        <w:ind w:firstLine="539"/>
        <w:jc w:val="both"/>
      </w:pPr>
      <w:r>
        <w:rPr>
          <w:rFonts w:ascii="Times New Roman" w:hAnsi="Times New Roman" w:cs="Times New Roman"/>
          <w:sz w:val="24"/>
          <w:szCs w:val="24"/>
        </w:rPr>
        <w:t>7) порядок проведения мероприятий налогового контроля</w:t>
      </w:r>
      <w:r w:rsidR="00C17951" w:rsidRPr="00C17951">
        <w:rPr>
          <w:rFonts w:ascii="Times New Roman" w:hAnsi="Times New Roman" w:cs="Times New Roman"/>
          <w:sz w:val="24"/>
          <w:szCs w:val="24"/>
        </w:rPr>
        <w:t xml:space="preserve"> </w:t>
      </w:r>
      <w:r w:rsidR="00C17951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C1795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C17951">
        <w:rPr>
          <w:rFonts w:ascii="Times New Roman" w:hAnsi="Times New Roman" w:cs="Times New Roman"/>
          <w:sz w:val="24"/>
          <w:szCs w:val="24"/>
        </w:rPr>
        <w:t xml:space="preserve"> анализа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1B4A" w:rsidRDefault="00531B4A" w:rsidP="00531B4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 принципы налогового администрирования;</w:t>
      </w:r>
    </w:p>
    <w:p w:rsidR="00531B4A" w:rsidRPr="008F53A7" w:rsidRDefault="00531B4A" w:rsidP="00531B4A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9) </w:t>
      </w:r>
      <w:r w:rsidRPr="008F53A7">
        <w:rPr>
          <w:rFonts w:ascii="Times New Roman" w:eastAsia="Calibri" w:hAnsi="Times New Roman" w:cs="Times New Roman"/>
          <w:sz w:val="24"/>
          <w:szCs w:val="24"/>
          <w:lang w:eastAsia="zh-CN"/>
        </w:rPr>
        <w:t>понятие нормы права, нормативного правового акта, правоотношений и их признаки;</w:t>
      </w:r>
    </w:p>
    <w:p w:rsidR="00531B4A" w:rsidRPr="008F53A7" w:rsidRDefault="00531B4A" w:rsidP="00531B4A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10) </w:t>
      </w:r>
      <w:r w:rsidRPr="008F53A7">
        <w:rPr>
          <w:rFonts w:ascii="Times New Roman" w:eastAsia="Calibri" w:hAnsi="Times New Roman" w:cs="Times New Roman"/>
          <w:sz w:val="24"/>
          <w:szCs w:val="24"/>
          <w:lang w:eastAsia="zh-CN"/>
        </w:rPr>
        <w:t>понятие проекта нормативного правового акта, инструменты и этапы его разработки;</w:t>
      </w:r>
    </w:p>
    <w:p w:rsidR="00531B4A" w:rsidRPr="008F53A7" w:rsidRDefault="00531B4A" w:rsidP="00531B4A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11) </w:t>
      </w:r>
      <w:r w:rsidRPr="008F53A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:rsidR="00531B4A" w:rsidRPr="008F53A7" w:rsidRDefault="00531B4A" w:rsidP="0019173B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12) </w:t>
      </w:r>
      <w:r w:rsidRPr="008F53A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классификация моделей государственной политики; </w:t>
      </w:r>
    </w:p>
    <w:p w:rsidR="00531B4A" w:rsidRPr="008F53A7" w:rsidRDefault="00531B4A" w:rsidP="0019173B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13) </w:t>
      </w:r>
      <w:r w:rsidRPr="008F53A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задачи, сроки, ресурсы и инструменты государственной политики; </w:t>
      </w:r>
    </w:p>
    <w:p w:rsidR="00531B4A" w:rsidRPr="008F53A7" w:rsidRDefault="00531B4A" w:rsidP="0019173B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lang w:eastAsia="zh-CN" w:bidi="en-US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14) </w:t>
      </w:r>
      <w:r w:rsidRPr="008F53A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понятие, процедура рассмотрения обращений граждан; </w:t>
      </w:r>
    </w:p>
    <w:p w:rsidR="00531B4A" w:rsidRDefault="00531B4A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15) </w:t>
      </w:r>
      <w:r w:rsidRPr="008F53A7">
        <w:rPr>
          <w:rFonts w:ascii="Times New Roman" w:eastAsia="Calibri" w:hAnsi="Times New Roman" w:cs="Times New Roman"/>
          <w:sz w:val="24"/>
          <w:szCs w:val="24"/>
          <w:lang w:eastAsia="zh-CN"/>
        </w:rPr>
        <w:t>направления и формы профессионального развития гражданских служащих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.</w:t>
      </w:r>
    </w:p>
    <w:p w:rsidR="00C17951" w:rsidRDefault="00C17951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 порядок администрирования и контроля за правильностью исчисления, полнотой и своевременностью уплаты налогов, сборов и страховых взносов;</w:t>
      </w:r>
    </w:p>
    <w:p w:rsidR="00C17951" w:rsidRDefault="00DE74EA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="00C17951">
        <w:rPr>
          <w:rFonts w:ascii="Times New Roman" w:hAnsi="Times New Roman" w:cs="Times New Roman"/>
          <w:sz w:val="24"/>
          <w:szCs w:val="24"/>
        </w:rPr>
        <w:t xml:space="preserve"> порядок урегулирования и взыскания задолженности налогоплательщиков, в том числе при представлении интересов Российской Федерации как кредитора в делах о банкротстве;</w:t>
      </w:r>
    </w:p>
    <w:p w:rsidR="00C17951" w:rsidRDefault="00DE74EA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18) </w:t>
      </w:r>
      <w:r w:rsidR="00C17951">
        <w:rPr>
          <w:rFonts w:ascii="Times New Roman" w:hAnsi="Times New Roman" w:cs="Times New Roman"/>
          <w:sz w:val="24"/>
          <w:szCs w:val="24"/>
        </w:rPr>
        <w:t>понятие и порядок досудебного урегулирования налоговых споров и правового обеспечения деятельности налоговых органов;</w:t>
      </w:r>
    </w:p>
    <w:p w:rsidR="0019173B" w:rsidRDefault="0019173B" w:rsidP="00191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19) порядок организации работы по организации и проведению внутреннего финансового аудита в системе налоговых органов;</w:t>
      </w:r>
    </w:p>
    <w:p w:rsidR="00C17951" w:rsidRDefault="0019173B" w:rsidP="00191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20) </w:t>
      </w:r>
      <w:r w:rsidR="00C17951">
        <w:rPr>
          <w:rFonts w:ascii="Times New Roman" w:hAnsi="Times New Roman" w:cs="Times New Roman"/>
          <w:sz w:val="24"/>
          <w:szCs w:val="24"/>
        </w:rPr>
        <w:t>порядок отбора территориальных налоговых органов для проведения аудиторских проверок.</w:t>
      </w:r>
    </w:p>
    <w:p w:rsidR="0019173B" w:rsidRDefault="0019173B" w:rsidP="00191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21) 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органов;</w:t>
      </w:r>
    </w:p>
    <w:p w:rsidR="00C17951" w:rsidRDefault="00C17951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19173B" w:rsidRPr="00075389" w:rsidRDefault="00C6388E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6.5. </w:t>
      </w:r>
      <w:r w:rsidR="0019173B" w:rsidRPr="00075389">
        <w:rPr>
          <w:rFonts w:ascii="Times New Roman" w:eastAsia="Calibri" w:hAnsi="Times New Roman" w:cs="Times New Roman"/>
          <w:sz w:val="24"/>
          <w:szCs w:val="24"/>
        </w:rPr>
        <w:t>Наличие функциональных знаний:</w:t>
      </w:r>
    </w:p>
    <w:p w:rsidR="0019173B" w:rsidRPr="00075389" w:rsidRDefault="0019173B" w:rsidP="0019173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1) принципы, методы, технологии и механизмы осуществления контроля (надзора);</w:t>
      </w:r>
    </w:p>
    <w:p w:rsidR="0019173B" w:rsidRPr="00075389" w:rsidRDefault="0019173B" w:rsidP="0019173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2) виды, назначение и технологии организации проверочных процедур;</w:t>
      </w:r>
    </w:p>
    <w:p w:rsidR="0019173B" w:rsidRPr="00075389" w:rsidRDefault="0019173B" w:rsidP="0019173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3) понятие единого реестра проверок, процедура его формирования;</w:t>
      </w:r>
    </w:p>
    <w:p w:rsidR="0019173B" w:rsidRPr="00075389" w:rsidRDefault="0019173B" w:rsidP="0019173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4) институт предварительной проверки жалобы и иной информации, поступившей в контрольно-надзорный орган;</w:t>
      </w:r>
    </w:p>
    <w:p w:rsidR="0019173B" w:rsidRPr="00075389" w:rsidRDefault="0019173B" w:rsidP="0019173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5) процедура организации проверки: порядок, этапы, инструменты проведения;</w:t>
      </w:r>
    </w:p>
    <w:p w:rsidR="0019173B" w:rsidRPr="00075389" w:rsidRDefault="0019173B" w:rsidP="0019173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6) ограничения при проведении проверочных процедур;</w:t>
      </w:r>
    </w:p>
    <w:p w:rsidR="0019173B" w:rsidRPr="00075389" w:rsidRDefault="0019173B" w:rsidP="0019173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7) меры, принимаемые по результатам проверки;</w:t>
      </w:r>
    </w:p>
    <w:p w:rsidR="0019173B" w:rsidRPr="00075389" w:rsidRDefault="0019173B" w:rsidP="0019173B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t>8) плановые (рейдовые) осмотры;</w:t>
      </w:r>
    </w:p>
    <w:p w:rsidR="0019173B" w:rsidRPr="00075389" w:rsidRDefault="0019173B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5389">
        <w:rPr>
          <w:rFonts w:ascii="Times New Roman" w:eastAsia="Calibri" w:hAnsi="Times New Roman" w:cs="Times New Roman"/>
          <w:sz w:val="24"/>
          <w:szCs w:val="24"/>
        </w:rPr>
        <w:lastRenderedPageBreak/>
        <w:t>9) основания проведения и особенности внеплановых проверок.</w:t>
      </w:r>
    </w:p>
    <w:p w:rsidR="00065ECD" w:rsidRDefault="00065ECD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65ECD" w:rsidRDefault="00985DC4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5DC4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0C350C" w:rsidRDefault="000C350C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>необходимы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 xml:space="preserve"> для выполнения работы в сфере, соответствующей направлению деятельности структурного подразделения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350C" w:rsidRDefault="000C350C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>осуществлени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C350C" w:rsidRDefault="000C350C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>обеспечени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 xml:space="preserve"> выполнения поставленных руководством задач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350C" w:rsidRDefault="000C350C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>эффективно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 xml:space="preserve"> планировани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 xml:space="preserve"> служебного времени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350C" w:rsidRDefault="000C350C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>анализ и прогнозировани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 xml:space="preserve"> деятельности в порученной сфере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C350C" w:rsidRDefault="000C350C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>использовани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 xml:space="preserve"> опыта и мнения коллег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C350C" w:rsidRDefault="000C350C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7) 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>работ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0C350C" w:rsidRDefault="000C350C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8) 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>управлени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 xml:space="preserve"> электронной почтой; </w:t>
      </w:r>
    </w:p>
    <w:p w:rsidR="00985DC4" w:rsidRPr="000C350C" w:rsidRDefault="000C350C" w:rsidP="00065EC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9) 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>подготовк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985DC4" w:rsidRPr="000C350C">
        <w:rPr>
          <w:rFonts w:ascii="Times New Roman" w:eastAsia="Calibri" w:hAnsi="Times New Roman" w:cs="Times New Roman"/>
          <w:sz w:val="24"/>
          <w:szCs w:val="24"/>
        </w:rPr>
        <w:t xml:space="preserve"> презентаций, использования графических объектов в электронных документах, подготовки деловой корреспонденции и актов инспекции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0C350C" w:rsidRPr="000C350C" w:rsidRDefault="000C350C" w:rsidP="00065ECD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Pr="000C350C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0C350C" w:rsidRPr="000C350C" w:rsidRDefault="000C350C" w:rsidP="00065ECD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Pr="000C350C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C350C" w:rsidRPr="000C350C" w:rsidRDefault="000C350C" w:rsidP="00065ECD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0C350C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C350C" w:rsidRPr="000C350C" w:rsidRDefault="000C350C" w:rsidP="0019173B">
      <w:pPr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Pr="000C350C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C350C" w:rsidRPr="00985DC4" w:rsidRDefault="000C350C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A1754" w:rsidRDefault="004A1754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19173B" w:rsidRDefault="0019173B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организация, подготовка и проведение аудиторской проверки, а также оформление ее результатов;</w:t>
      </w:r>
    </w:p>
    <w:p w:rsidR="000C350C" w:rsidRDefault="0019173B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2)</w:t>
      </w:r>
      <w:r w:rsidR="000C350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0C350C" w:rsidRPr="000C350C">
        <w:rPr>
          <w:rFonts w:ascii="Times New Roman" w:eastAsia="Times New Roman" w:hAnsi="Times New Roman" w:cs="Times New Roman"/>
          <w:sz w:val="24"/>
          <w:szCs w:val="24"/>
          <w:lang w:bidi="en-US"/>
        </w:rPr>
        <w:t>проведение углубленного риск-факторного анализа с целью выявления основных зон риска.</w:t>
      </w:r>
    </w:p>
    <w:p w:rsidR="0019173B" w:rsidRDefault="0019173B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работа с информационными ресурсами и базами данных, в том числе по выявлению рисков в деятельности налоговых органов.</w:t>
      </w:r>
    </w:p>
    <w:p w:rsidR="0019173B" w:rsidRDefault="0019173B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65ECD" w:rsidRDefault="00065ECD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19173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C350C">
        <w:rPr>
          <w:rFonts w:ascii="Times New Roman" w:hAnsi="Times New Roman" w:cs="Times New Roman"/>
          <w:sz w:val="24"/>
          <w:szCs w:val="24"/>
        </w:rPr>
        <w:t>6.8. Наличие функциональных умений</w:t>
      </w:r>
      <w:hyperlink r:id="rId8" w:history="1"/>
      <w:r w:rsidRPr="000C350C">
        <w:rPr>
          <w:rFonts w:ascii="Times New Roman" w:hAnsi="Times New Roman" w:cs="Times New Roman"/>
          <w:sz w:val="24"/>
          <w:szCs w:val="24"/>
        </w:rPr>
        <w:t>:</w:t>
      </w:r>
    </w:p>
    <w:p w:rsidR="000C350C" w:rsidRPr="000C350C" w:rsidRDefault="000C350C" w:rsidP="00065ECD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0C350C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0C350C" w:rsidRPr="000C350C" w:rsidRDefault="000C350C" w:rsidP="00065ECD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0C350C">
        <w:rPr>
          <w:rFonts w:ascii="Times New Roman" w:hAnsi="Times New Roman" w:cs="Times New Roman"/>
          <w:sz w:val="24"/>
          <w:szCs w:val="24"/>
        </w:rPr>
        <w:t>проведение плановых и внеплановых выездных проверок;</w:t>
      </w:r>
    </w:p>
    <w:p w:rsidR="000C350C" w:rsidRPr="000C350C" w:rsidRDefault="000C350C" w:rsidP="00065ECD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0C350C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A1754" w:rsidRPr="000C350C" w:rsidRDefault="000C350C" w:rsidP="00065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0C350C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19173B" w:rsidRDefault="0019173B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Должностные обязанности, права и ответственность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</w:t>
      </w:r>
      <w:r w:rsidRPr="003670BA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3670BA" w:rsidRPr="003670BA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670B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3670B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670B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3670B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3670B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670B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A1754" w:rsidRDefault="004A1754" w:rsidP="004A175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3670BA">
        <w:rPr>
          <w:rFonts w:ascii="Times New Roman" w:hAnsi="Times New Roman" w:cs="Times New Roman"/>
          <w:sz w:val="24"/>
          <w:szCs w:val="24"/>
        </w:rPr>
        <w:t xml:space="preserve"> отдел контроля</w:t>
      </w:r>
      <w:r w:rsidR="00E6368A">
        <w:rPr>
          <w:rFonts w:ascii="Times New Roman" w:hAnsi="Times New Roman" w:cs="Times New Roman"/>
          <w:sz w:val="24"/>
          <w:szCs w:val="24"/>
        </w:rPr>
        <w:t xml:space="preserve"> налоговых органов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670B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 закона от 25.12.2008 № 273-ФЗ «О противодействии коррупции».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комплексных и тематических аудиторских проверках территориальных органов ФНС России по направлениям деятельности. 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тематических проверках филиалов ФКУ «Налог-Сервис» ФНС России.</w:t>
      </w:r>
    </w:p>
    <w:p w:rsid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установленном порядке оформлять материалы аудиторских проверок.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 участвовать в проведении проверок исполнения бюджетных процедур территориальных налоговых органов по субъектам Российской Федерации, в соответствии с планом ФНС России и по поручению руководства Инспекции;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 участвовать в проведении ведомственного контроля в сфере закупок территориальных органов ФНС России, в соответствии с планом ФНС России и по поручению руководства Инспекции;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 участвовать в проведении ведомственного финансового контроля территориальных органов ФНС России, федеральных бюджетных и казенных учреждений, подведомственных ФНС России, проводимых ФНС России;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оформлять в установленном порядке результаты проведенных проверок, подготавливать и сдавать справки, акты в установленные сроки руководителю проверки;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информировать руководителя проверки и начальника отдела о ходе проведения проверки, разногласиях и спорных вопросах, возникающих в ходе их проведения;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за организацией внутреннего финансового контроля, проводимого территориальными органами ФНС России по субъектам Российской Федерации;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предложения начальнику отдела по совершенствованию порядка проведения финансово-контрольной работы;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722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необходимые законодательные и другие нормативные правовые акты, отчетные и статистические данные, материалы предыдущих проверок, проведенных другими регионами и иными контролирующими органами, обзорные письма ФНС России по результатам проведенных проверок внутреннего финансового аудита территориальных налоговых органов и организаций, находящихся в ведении ФНС России; и другие имеющиеся</w:t>
      </w:r>
      <w:r w:rsidRPr="003722AB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 xml:space="preserve"> </w:t>
      </w: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материалы, характеризующие исполнение бюджетных процедур и соблюдения законодательства в сфере закупок проверяемого территориального налогового органа, организации, находящейся в ведении ФНС России; 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рассматривать спорные ситуации по поручению начальника отдела по вопросам, относящимся к сфере закупок, исполнению бюджетных процедур налоговых органов, самостоятельно или совместно с другими подразделениями инспекции;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проведении учебных мероприятий в отделе по вопросам бюджетного учета и финансового контроля;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предоставлять информацию начальнику отдела о проделанной работе;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делового общения и нормы служебного этикета;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722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повышать свой профессиональный уровень;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временном отсутствии сотрудников отдела (отпуске, временной нетрудоспособности) выполнять их функции в полном объеме;</w:t>
      </w:r>
    </w:p>
    <w:p w:rsidR="003722AB" w:rsidRPr="003722AB" w:rsidRDefault="003722AB" w:rsidP="003722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- обеспечивать на постоянной основе контроль за изменениями, вносимыми в нормативные правовые акты Российской Федерации, иные нормативные акты и служебные документы, обеспечивать соответствие подготавливаемых отделом проектов документов требованиям действующего законодательства;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анализ работы налоговых органов в Дальневосточном федеральном округе, состояния внутреннего аудита налоговых органов, выявленных нарушений налогового и иного законодательства, а также методов их выявления и предупреждения.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внутреннего трудового распорядка.</w:t>
      </w:r>
    </w:p>
    <w:p w:rsid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ведение в установленном порядке делопроизводства и хранения документов отдела. </w:t>
      </w:r>
    </w:p>
    <w:p w:rsidR="00E145BA" w:rsidRPr="007828BD" w:rsidRDefault="00E145BA" w:rsidP="00E145BA">
      <w:pPr>
        <w:spacing w:after="0" w:line="240" w:lineRule="auto"/>
        <w:ind w:firstLine="540"/>
        <w:rPr>
          <w:rFonts w:ascii="Times New Roman" w:eastAsia="Calibri" w:hAnsi="Times New Roman" w:cs="Times New Roman"/>
        </w:rPr>
      </w:pPr>
      <w:r w:rsidRPr="00782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Calibri" w:hAnsi="Times New Roman" w:cs="Times New Roman"/>
        </w:rPr>
        <w:t>о</w:t>
      </w:r>
      <w:r w:rsidRPr="007828BD">
        <w:rPr>
          <w:rFonts w:ascii="Times New Roman" w:eastAsia="Calibri" w:hAnsi="Times New Roman" w:cs="Times New Roman"/>
        </w:rPr>
        <w:t>существл</w:t>
      </w:r>
      <w:r>
        <w:rPr>
          <w:rFonts w:ascii="Times New Roman" w:eastAsia="Calibri" w:hAnsi="Times New Roman" w:cs="Times New Roman"/>
        </w:rPr>
        <w:t xml:space="preserve">ять </w:t>
      </w:r>
      <w:r w:rsidRPr="007828BD">
        <w:rPr>
          <w:rFonts w:ascii="Times New Roman" w:eastAsia="Calibri" w:hAnsi="Times New Roman" w:cs="Times New Roman"/>
        </w:rPr>
        <w:t>мероприяти</w:t>
      </w:r>
      <w:r>
        <w:rPr>
          <w:rFonts w:ascii="Times New Roman" w:eastAsia="Calibri" w:hAnsi="Times New Roman" w:cs="Times New Roman"/>
        </w:rPr>
        <w:t>я</w:t>
      </w:r>
      <w:r w:rsidRPr="007828BD">
        <w:rPr>
          <w:rFonts w:ascii="Times New Roman" w:eastAsia="Calibri" w:hAnsi="Times New Roman" w:cs="Times New Roman"/>
        </w:rPr>
        <w:t xml:space="preserve"> по мобилизационной подготовке, гражданской обороне инспекции</w:t>
      </w:r>
      <w:r>
        <w:rPr>
          <w:rFonts w:ascii="Times New Roman" w:eastAsia="Calibri" w:hAnsi="Times New Roman" w:cs="Times New Roman"/>
        </w:rPr>
        <w:t>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</w:t>
      </w:r>
      <w:r w:rsidR="003722A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нспекции.</w:t>
      </w:r>
    </w:p>
    <w:p w:rsidR="004A1754" w:rsidRDefault="004A1754" w:rsidP="004A175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отдел, инспекцию по вопросам, относящимся к его ведению.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вносить предложения по совершенствованию работы отдела и по взаимодействию с другими подразделениями инспекции.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докладывать начальнику отдела обо всех выявленных недостатках в пределах своей компетенции.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пенсионное обеспечение с учетом стажа государственной службы.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3670BA" w:rsidRPr="003670BA" w:rsidRDefault="003670BA" w:rsidP="003670B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3670BA" w:rsidRPr="001B0974" w:rsidRDefault="003670BA" w:rsidP="003670BA">
      <w:pPr>
        <w:numPr>
          <w:ilvl w:val="12"/>
          <w:numId w:val="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0BA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-   получать в установленном порядке информацию и материалы, необходимые для исполнения </w:t>
      </w: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обязанностей (в том числе доступ к Федеральным информационным ресурсам и сервисам).</w:t>
      </w:r>
    </w:p>
    <w:p w:rsidR="003670BA" w:rsidRPr="001B0974" w:rsidRDefault="003670BA" w:rsidP="003670BA">
      <w:pPr>
        <w:numPr>
          <w:ilvl w:val="12"/>
          <w:numId w:val="0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4A1754" w:rsidRPr="001B0974" w:rsidRDefault="004A1754" w:rsidP="004A175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 xml:space="preserve">10. </w:t>
      </w:r>
      <w:r w:rsidR="003670BA" w:rsidRP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 w:rsidRPr="001B0974">
        <w:rPr>
          <w:rFonts w:ascii="Times New Roman" w:eastAsia="Calibri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4A1754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3670B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IV. Перечень вопросов, по которым </w:t>
      </w:r>
      <w:r w:rsidR="003670BA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самостоятельно принимать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управленческие и иные решения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12. При исполнении служебных обязанностей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определенным настоящим должностным регламентом;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в пределах функциональной компетенции отдела;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проверок работы налоговых органов в части, определенной ФНС России в Регламенте организации внутреннего аудита в Федеральной налоговой службе;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принятии решения о соответствии представленных документов требованиям законодательства, их достоверности и полноты;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 в согласовании, приеме документов, оформленных ненадлежащим образом;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 начальника отдела для принятия им соответствующего решения;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4A1754" w:rsidRDefault="00E20242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A175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B0974" w:rsidRDefault="001B097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V. Перечень вопросов, по которым </w:t>
      </w:r>
      <w:r w:rsidR="001B0974">
        <w:rPr>
          <w:rFonts w:ascii="Times New Roman" w:hAnsi="Times New Roman" w:cs="Times New Roman"/>
          <w:b/>
          <w:bCs/>
          <w:sz w:val="24"/>
          <w:szCs w:val="24"/>
        </w:rPr>
        <w:t>главный государственный налоговый инспектор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вправе или обязан участвовать при подготовке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нормативных правовых актов и (или)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4A1754">
        <w:rPr>
          <w:rFonts w:ascii="Times New Roman" w:hAnsi="Times New Roman" w:cs="Times New Roman"/>
          <w:sz w:val="24"/>
          <w:szCs w:val="24"/>
        </w:rPr>
        <w:t xml:space="preserve">.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B0974" w:rsidRPr="001B0974" w:rsidRDefault="001B0974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4A1754" w:rsidRDefault="00E20242" w:rsidP="00E202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4A1754">
        <w:rPr>
          <w:rFonts w:ascii="Times New Roman" w:hAnsi="Times New Roman" w:cs="Times New Roman"/>
          <w:sz w:val="24"/>
          <w:szCs w:val="24"/>
        </w:rPr>
        <w:t xml:space="preserve">. </w:t>
      </w:r>
      <w:r w:rsid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A175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справок и актов проверок;</w:t>
      </w:r>
    </w:p>
    <w:p w:rsidR="001B0974" w:rsidRPr="001B0974" w:rsidRDefault="001B0974" w:rsidP="00E202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97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VI. Сроки и процедуры подготовки, рассмотрения проектов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управленческих и иных решений, порядок согласования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принятия данных решений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VII. Порядок служебного взаимодействия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B0974" w:rsidRPr="001B09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B097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1B097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1B0974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</w:t>
      </w:r>
      <w:r w:rsidRPr="001B0974">
        <w:rPr>
          <w:rFonts w:ascii="Times New Roman" w:hAnsi="Times New Roman" w:cs="Times New Roman"/>
          <w:sz w:val="24"/>
          <w:szCs w:val="24"/>
        </w:rPr>
        <w:lastRenderedPageBreak/>
        <w:t xml:space="preserve">служащих", и требований к служебному поведению, установленных </w:t>
      </w:r>
      <w:hyperlink r:id="rId14" w:history="1">
        <w:r w:rsidRPr="001B097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1B097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VIII. Перечень государственных услуг, оказываемых гражданам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организациям в соответствии с административным регламентом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Федеральной налоговой службы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Pr="001B097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0974"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8</w:t>
      </w:r>
      <w:r w:rsidRPr="001B0974">
        <w:rPr>
          <w:rFonts w:ascii="Times New Roman" w:hAnsi="Times New Roman" w:cs="Times New Roman"/>
          <w:sz w:val="24"/>
          <w:szCs w:val="24"/>
        </w:rPr>
        <w:t xml:space="preserve">. </w:t>
      </w:r>
      <w:r w:rsidR="001B0974" w:rsidRPr="001B097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1B0974">
        <w:rPr>
          <w:rFonts w:ascii="Times New Roman" w:hAnsi="Times New Roman" w:cs="Times New Roman"/>
          <w:sz w:val="24"/>
          <w:szCs w:val="24"/>
        </w:rPr>
        <w:t xml:space="preserve"> </w:t>
      </w:r>
      <w:r w:rsidR="001B0974">
        <w:rPr>
          <w:rFonts w:ascii="Times New Roman" w:hAnsi="Times New Roman" w:cs="Times New Roman"/>
          <w:sz w:val="24"/>
          <w:szCs w:val="24"/>
        </w:rPr>
        <w:t>г</w:t>
      </w:r>
      <w:r w:rsidR="001B0974" w:rsidRPr="001B0974">
        <w:rPr>
          <w:rFonts w:ascii="Times New Roman" w:hAnsi="Times New Roman" w:cs="Times New Roman"/>
          <w:sz w:val="24"/>
          <w:szCs w:val="24"/>
        </w:rPr>
        <w:t>осударственны</w:t>
      </w:r>
      <w:r w:rsidR="001B0974">
        <w:rPr>
          <w:rFonts w:ascii="Times New Roman" w:hAnsi="Times New Roman" w:cs="Times New Roman"/>
          <w:sz w:val="24"/>
          <w:szCs w:val="24"/>
        </w:rPr>
        <w:t>х</w:t>
      </w:r>
      <w:r w:rsidR="001B0974" w:rsidRPr="001B0974">
        <w:rPr>
          <w:rFonts w:ascii="Times New Roman" w:hAnsi="Times New Roman" w:cs="Times New Roman"/>
          <w:sz w:val="24"/>
          <w:szCs w:val="24"/>
        </w:rPr>
        <w:t xml:space="preserve"> услуг не оказыва</w:t>
      </w:r>
      <w:r w:rsidR="001B0974">
        <w:rPr>
          <w:rFonts w:ascii="Times New Roman" w:hAnsi="Times New Roman" w:cs="Times New Roman"/>
          <w:sz w:val="24"/>
          <w:szCs w:val="24"/>
        </w:rPr>
        <w:t>ет</w:t>
      </w:r>
      <w:r w:rsidRPr="001B0974">
        <w:rPr>
          <w:rFonts w:ascii="Times New Roman" w:hAnsi="Times New Roman" w:cs="Times New Roman"/>
          <w:sz w:val="24"/>
          <w:szCs w:val="24"/>
        </w:rPr>
        <w:t>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IX. Показатели эффективности и результативности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профессиональной служебной деятельности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2024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B097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1B0974" w:rsidRPr="001B097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1754" w:rsidRDefault="004A1754" w:rsidP="001B09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A1754" w:rsidRDefault="004A1754" w:rsidP="004A1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B0974" w:rsidRDefault="001B0974" w:rsidP="004A175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1B0974" w:rsidSect="00ED476E">
      <w:pgSz w:w="11905" w:h="16838"/>
      <w:pgMar w:top="567" w:right="851" w:bottom="567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A26" w:rsidRDefault="00724A26" w:rsidP="004A1754">
      <w:pPr>
        <w:spacing w:after="0" w:line="240" w:lineRule="auto"/>
      </w:pPr>
      <w:r>
        <w:separator/>
      </w:r>
    </w:p>
  </w:endnote>
  <w:endnote w:type="continuationSeparator" w:id="0">
    <w:p w:rsidR="00724A26" w:rsidRDefault="00724A26" w:rsidP="004A1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A26" w:rsidRDefault="00724A26" w:rsidP="004A1754">
      <w:pPr>
        <w:spacing w:after="0" w:line="240" w:lineRule="auto"/>
      </w:pPr>
      <w:r>
        <w:separator/>
      </w:r>
    </w:p>
  </w:footnote>
  <w:footnote w:type="continuationSeparator" w:id="0">
    <w:p w:rsidR="00724A26" w:rsidRDefault="00724A26" w:rsidP="004A1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754"/>
    <w:rsid w:val="00065ECD"/>
    <w:rsid w:val="000C350C"/>
    <w:rsid w:val="0019173B"/>
    <w:rsid w:val="001B0974"/>
    <w:rsid w:val="001C6A6B"/>
    <w:rsid w:val="001F69AB"/>
    <w:rsid w:val="0021540C"/>
    <w:rsid w:val="002A7131"/>
    <w:rsid w:val="002C760D"/>
    <w:rsid w:val="003670BA"/>
    <w:rsid w:val="003722AB"/>
    <w:rsid w:val="003C18AB"/>
    <w:rsid w:val="004A1754"/>
    <w:rsid w:val="004E4662"/>
    <w:rsid w:val="00531B4A"/>
    <w:rsid w:val="00574238"/>
    <w:rsid w:val="00724A26"/>
    <w:rsid w:val="008266C5"/>
    <w:rsid w:val="008427B4"/>
    <w:rsid w:val="00894A8D"/>
    <w:rsid w:val="008B66BE"/>
    <w:rsid w:val="00985DC4"/>
    <w:rsid w:val="00A16E78"/>
    <w:rsid w:val="00A55634"/>
    <w:rsid w:val="00A93977"/>
    <w:rsid w:val="00BA008B"/>
    <w:rsid w:val="00BA17EE"/>
    <w:rsid w:val="00C14518"/>
    <w:rsid w:val="00C17951"/>
    <w:rsid w:val="00C6388E"/>
    <w:rsid w:val="00DE74EA"/>
    <w:rsid w:val="00E145BA"/>
    <w:rsid w:val="00E20242"/>
    <w:rsid w:val="00E271CB"/>
    <w:rsid w:val="00E6368A"/>
    <w:rsid w:val="00E842B4"/>
    <w:rsid w:val="00EB3023"/>
    <w:rsid w:val="00ED476E"/>
    <w:rsid w:val="00F2505B"/>
    <w:rsid w:val="00F50A6A"/>
    <w:rsid w:val="00F8060B"/>
    <w:rsid w:val="00FA1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AB"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65ECD"/>
    <w:pPr>
      <w:keepNext/>
      <w:keepLines/>
      <w:tabs>
        <w:tab w:val="num" w:pos="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754"/>
  </w:style>
  <w:style w:type="paragraph" w:styleId="a5">
    <w:name w:val="footer"/>
    <w:basedOn w:val="a"/>
    <w:link w:val="a6"/>
    <w:uiPriority w:val="99"/>
    <w:unhideWhenUsed/>
    <w:rsid w:val="004A1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754"/>
  </w:style>
  <w:style w:type="character" w:customStyle="1" w:styleId="20">
    <w:name w:val="Заголовок 2 Знак"/>
    <w:basedOn w:val="a0"/>
    <w:link w:val="2"/>
    <w:rsid w:val="00065E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F020A4D6912E207C0AE7C7239F7DC54BE705607695010BBEEF7FEA03EBFC7FQ7G" TargetMode="External"/><Relationship Id="rId13" Type="http://schemas.openxmlformats.org/officeDocument/2006/relationships/hyperlink" Target="consultantplus://offline/ref=C0A0E3277F5C0716A96EEC2FA3ACC47D257708E1C82FC277CD12EB076779CA160CF7E37EEA03E97FQ6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A0E3277F5C0716A96EEC2FA3ACC47D2F7F09E9C52C9F7DC54BE705607695010BBEEF7FEA03EBF87FQ9G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0A0E3277F5C0716A96EEC2FA3ACC47D2F7F09E9C52C9F7DC54BE705607695010BBEEF7FEA03EBFA7FQ4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0A0E3277F5C0716A96EEC2FA3ACC47D2F7F09E9C52C9F7DC54BE705607695010BBEEF7FEA03EBFD7FQ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0A0E3277F5C0716A96EEC2FA3ACC47D2F7F09E9C52C9F7DC54BE705607695010BBEEF7FEA03EBFF7FQ2G" TargetMode="External"/><Relationship Id="rId14" Type="http://schemas.openxmlformats.org/officeDocument/2006/relationships/hyperlink" Target="consultantplus://offline/ref=C0A0E3277F5C0716A96EEC2FA3ACC47D2F7F09E9C52C9F7DC54BE705607695010BBEEF7FEA03EBF87FQ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D0E17-1FAC-4961-941C-30A4361A5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3815</Words>
  <Characters>21749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2</cp:revision>
  <cp:lastPrinted>2018-10-25T00:26:00Z</cp:lastPrinted>
  <dcterms:created xsi:type="dcterms:W3CDTF">2020-08-28T02:17:00Z</dcterms:created>
  <dcterms:modified xsi:type="dcterms:W3CDTF">2020-08-28T02:17:00Z</dcterms:modified>
</cp:coreProperties>
</file>